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600-8642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color w:val="333333"/>
                <w:sz w:val="20"/>
                <w:szCs w:val="20"/>
              </w:rPr>
              <w:t>日本年金機構 京都事務センター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36D86"/>
    <w:rsid w:val="00A87CB7"/>
    <w:rsid w:val="00A87D05"/>
    <w:rsid w:val="00A94FD1"/>
    <w:rsid w:val="00AA24F9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4670"/>
    <w:rsid w:val="00F8090C"/>
    <w:rsid w:val="00FE29D3"/>
    <w:rsid w:val="1F1E422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101</Words>
  <Characters>579</Characters>
  <Lines>4</Lines>
  <Paragraphs>1</Paragraphs>
  <ScaleCrop>false</ScaleCrop>
  <LinksUpToDate>false</LinksUpToDate>
  <CharactersWithSpaces>679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